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FE2137" w14:textId="01551F52" w:rsidR="008700A1" w:rsidRDefault="00FB2171" w:rsidP="00FB2171">
      <w:pPr>
        <w:jc w:val="center"/>
        <w:rPr>
          <w:b/>
          <w:lang w:val="en-GB"/>
        </w:rPr>
      </w:pPr>
      <w:r w:rsidRPr="00F35910">
        <w:rPr>
          <w:rFonts w:ascii="Arial" w:hAnsi="Arial"/>
          <w:b/>
          <w:noProof/>
          <w:color w:val="000000" w:themeColor="text1"/>
        </w:rPr>
        <w:drawing>
          <wp:inline distT="0" distB="0" distL="0" distR="0" wp14:anchorId="65F82644" wp14:editId="2D516533">
            <wp:extent cx="2237198" cy="561975"/>
            <wp:effectExtent l="0" t="0" r="0" b="0"/>
            <wp:docPr id="5" name="Picture 5" descr="V:\WBU\COMM\LOGO BVLGARI\esec logotip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WBU\COMM\LOGO BVLGARI\esec logotipo.pn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23023" t="40496" r="19973" b="39251"/>
                    <a:stretch/>
                  </pic:blipFill>
                  <pic:spPr bwMode="auto">
                    <a:xfrm>
                      <a:off x="0" y="0"/>
                      <a:ext cx="2297585" cy="577144"/>
                    </a:xfrm>
                    <a:prstGeom prst="rect">
                      <a:avLst/>
                    </a:prstGeom>
                    <a:noFill/>
                    <a:ln>
                      <a:noFill/>
                    </a:ln>
                    <a:extLst>
                      <a:ext uri="{53640926-AAD7-44D8-BBD7-CCE9431645EC}">
                        <a14:shadowObscured xmlns:a14="http://schemas.microsoft.com/office/drawing/2010/main"/>
                      </a:ext>
                    </a:extLst>
                  </pic:spPr>
                </pic:pic>
              </a:graphicData>
            </a:graphic>
          </wp:inline>
        </w:drawing>
      </w:r>
    </w:p>
    <w:p w14:paraId="399F37E0" w14:textId="2C2F50DD" w:rsidR="00FB2171" w:rsidRDefault="00FB2171" w:rsidP="00FB2171">
      <w:pPr>
        <w:jc w:val="center"/>
        <w:rPr>
          <w:b/>
          <w:lang w:val="en-GB"/>
        </w:rPr>
      </w:pPr>
      <w:bookmarkStart w:id="0" w:name="_GoBack"/>
      <w:bookmarkEnd w:id="0"/>
    </w:p>
    <w:p w14:paraId="5F4D3B8E" w14:textId="18DF526F" w:rsidR="00190754" w:rsidRDefault="00FB2171" w:rsidP="00FB2171">
      <w:pPr>
        <w:shd w:val="clear" w:color="auto" w:fill="FFFFFF"/>
        <w:jc w:val="center"/>
        <w:rPr>
          <w:rFonts w:ascii="Helvetica" w:eastAsia="Times New Roman" w:hAnsi="Helvetica" w:cs="Calibri"/>
          <w:b/>
          <w:bCs/>
          <w:color w:val="000000" w:themeColor="text1"/>
          <w:sz w:val="28"/>
          <w:lang w:val="en-GB"/>
        </w:rPr>
      </w:pPr>
      <w:r w:rsidRPr="00FB2171">
        <w:rPr>
          <w:rFonts w:ascii="Helvetica" w:eastAsia="Times New Roman" w:hAnsi="Helvetica" w:cs="Calibri"/>
          <w:b/>
          <w:bCs/>
          <w:color w:val="000000" w:themeColor="text1"/>
          <w:sz w:val="28"/>
          <w:lang w:val="en-GB"/>
        </w:rPr>
        <w:t>WHAT DOES IT TAKE TO BEAT A RECORD?</w:t>
      </w:r>
    </w:p>
    <w:p w14:paraId="4A6A3228" w14:textId="77777777" w:rsidR="00FB2171" w:rsidRPr="00FB2171" w:rsidRDefault="00FB2171" w:rsidP="00FB2171">
      <w:pPr>
        <w:shd w:val="clear" w:color="auto" w:fill="FFFFFF"/>
        <w:jc w:val="center"/>
        <w:rPr>
          <w:rFonts w:ascii="Helvetica" w:eastAsia="Times New Roman" w:hAnsi="Helvetica" w:cs="Calibri"/>
          <w:b/>
          <w:bCs/>
          <w:color w:val="000000" w:themeColor="text1"/>
          <w:sz w:val="28"/>
          <w:lang w:val="en-GB"/>
        </w:rPr>
      </w:pPr>
    </w:p>
    <w:p w14:paraId="23E7A5AA" w14:textId="4047E793" w:rsidR="0059634B" w:rsidRPr="001A3695" w:rsidRDefault="0059634B" w:rsidP="00FB2171">
      <w:pPr>
        <w:jc w:val="both"/>
        <w:rPr>
          <w:rFonts w:ascii="Arial" w:eastAsia="Times New Roman" w:hAnsi="Arial" w:cs="Arial"/>
          <w:b/>
          <w:color w:val="000000" w:themeColor="text1"/>
          <w:lang w:val="en-GB"/>
        </w:rPr>
      </w:pPr>
      <w:r w:rsidRPr="001A3695">
        <w:rPr>
          <w:rFonts w:ascii="Arial" w:eastAsia="Times New Roman" w:hAnsi="Arial" w:cs="Arial"/>
          <w:b/>
          <w:color w:val="000000" w:themeColor="text1"/>
          <w:lang w:val="en-GB"/>
        </w:rPr>
        <w:t xml:space="preserve">Pushing limits and redefining them: human nature has always sought to go ever further in every imaginable field of endeavour. Bulgari has rewritten the codes of Haute Horlogerie with Octo Finissimo: seven world records broken in seven years is another record in itself, since no other brand in the history of watchmaking has achieved such a string of successes! </w:t>
      </w:r>
    </w:p>
    <w:p w14:paraId="08CB2069" w14:textId="39E8E1EA" w:rsidR="0059634B" w:rsidRPr="00FB2171" w:rsidRDefault="0059634B" w:rsidP="00FB2171">
      <w:pPr>
        <w:jc w:val="both"/>
        <w:rPr>
          <w:rFonts w:ascii="Arial" w:eastAsia="Times New Roman" w:hAnsi="Arial" w:cs="Arial"/>
          <w:color w:val="000000" w:themeColor="text1"/>
          <w:lang w:val="en-GB"/>
        </w:rPr>
      </w:pPr>
      <w:r w:rsidRPr="00FB2171">
        <w:rPr>
          <w:rFonts w:ascii="Arial" w:eastAsia="Times New Roman" w:hAnsi="Arial" w:cs="Arial"/>
          <w:color w:val="000000" w:themeColor="text1"/>
          <w:lang w:val="en-GB"/>
        </w:rPr>
        <w:t xml:space="preserve">A master in the art of ultra-miniaturisation and contemporary reinterpretation of classic horological complications, the brand broadens the </w:t>
      </w:r>
      <w:r w:rsidR="007270CA" w:rsidRPr="00FB2171">
        <w:rPr>
          <w:rFonts w:ascii="Arial" w:eastAsia="Times New Roman" w:hAnsi="Arial" w:cs="Arial"/>
          <w:color w:val="000000" w:themeColor="text1"/>
          <w:lang w:val="en-GB"/>
        </w:rPr>
        <w:t>theme</w:t>
      </w:r>
      <w:r w:rsidRPr="00FB2171">
        <w:rPr>
          <w:rFonts w:ascii="Arial" w:eastAsia="Times New Roman" w:hAnsi="Arial" w:cs="Arial"/>
          <w:color w:val="000000" w:themeColor="text1"/>
          <w:lang w:val="en-GB"/>
        </w:rPr>
        <w:t xml:space="preserve"> and goes beyond the watchmaking feat</w:t>
      </w:r>
      <w:r w:rsidR="007270CA" w:rsidRPr="00FB2171">
        <w:rPr>
          <w:rFonts w:ascii="Arial" w:eastAsia="Times New Roman" w:hAnsi="Arial" w:cs="Arial"/>
          <w:color w:val="000000" w:themeColor="text1"/>
          <w:lang w:val="en-GB"/>
        </w:rPr>
        <w:t xml:space="preserve"> itself t</w:t>
      </w:r>
      <w:r w:rsidRPr="00FB2171">
        <w:rPr>
          <w:rFonts w:ascii="Arial" w:eastAsia="Times New Roman" w:hAnsi="Arial" w:cs="Arial"/>
          <w:color w:val="000000" w:themeColor="text1"/>
          <w:lang w:val="en-GB"/>
        </w:rPr>
        <w:t>o question the driving force behind the desire to break a world record.</w:t>
      </w:r>
    </w:p>
    <w:p w14:paraId="00C49602" w14:textId="107C4EE4" w:rsidR="0059634B" w:rsidRPr="00FB2171" w:rsidRDefault="0059634B" w:rsidP="00FB2171">
      <w:pPr>
        <w:jc w:val="both"/>
        <w:rPr>
          <w:rFonts w:ascii="Arial" w:eastAsia="Times New Roman" w:hAnsi="Arial" w:cs="Arial"/>
          <w:color w:val="000000" w:themeColor="text1"/>
          <w:lang w:val="en-GB"/>
        </w:rPr>
      </w:pPr>
      <w:r w:rsidRPr="00FB2171">
        <w:rPr>
          <w:rFonts w:ascii="Arial" w:eastAsia="Times New Roman" w:hAnsi="Arial" w:cs="Arial"/>
          <w:color w:val="000000" w:themeColor="text1"/>
          <w:lang w:val="en-GB"/>
        </w:rPr>
        <w:t xml:space="preserve">While the case of the Octo Finissimo is </w:t>
      </w:r>
      <w:r w:rsidR="007270CA" w:rsidRPr="00FB2171">
        <w:rPr>
          <w:rFonts w:ascii="Arial" w:eastAsia="Times New Roman" w:hAnsi="Arial" w:cs="Arial"/>
          <w:color w:val="000000" w:themeColor="text1"/>
          <w:lang w:val="en-GB"/>
        </w:rPr>
        <w:t xml:space="preserve">the </w:t>
      </w:r>
      <w:r w:rsidRPr="00FB2171">
        <w:rPr>
          <w:rFonts w:ascii="Arial" w:eastAsia="Times New Roman" w:hAnsi="Arial" w:cs="Arial"/>
          <w:color w:val="000000" w:themeColor="text1"/>
          <w:lang w:val="en-GB"/>
        </w:rPr>
        <w:t xml:space="preserve">starting point for these ponderings, Bulgari is launching a series of podcasts celebrating the creative processes guiding the </w:t>
      </w:r>
      <w:r w:rsidR="00B27CDD" w:rsidRPr="00FB2171">
        <w:rPr>
          <w:rFonts w:ascii="Arial" w:eastAsia="Times New Roman" w:hAnsi="Arial" w:cs="Arial"/>
          <w:color w:val="000000" w:themeColor="text1"/>
          <w:lang w:val="en-GB"/>
        </w:rPr>
        <w:t>men and women</w:t>
      </w:r>
      <w:r w:rsidRPr="00FB2171">
        <w:rPr>
          <w:rFonts w:ascii="Arial" w:eastAsia="Times New Roman" w:hAnsi="Arial" w:cs="Arial"/>
          <w:color w:val="000000" w:themeColor="text1"/>
          <w:lang w:val="en-GB"/>
        </w:rPr>
        <w:t xml:space="preserve"> who each push </w:t>
      </w:r>
      <w:r w:rsidR="00B27CDD" w:rsidRPr="00FB2171">
        <w:rPr>
          <w:rFonts w:ascii="Arial" w:eastAsia="Times New Roman" w:hAnsi="Arial" w:cs="Arial"/>
          <w:color w:val="000000" w:themeColor="text1"/>
          <w:lang w:val="en-GB"/>
        </w:rPr>
        <w:t xml:space="preserve">existing </w:t>
      </w:r>
      <w:r w:rsidRPr="00FB2171">
        <w:rPr>
          <w:rFonts w:ascii="Arial" w:eastAsia="Times New Roman" w:hAnsi="Arial" w:cs="Arial"/>
          <w:color w:val="000000" w:themeColor="text1"/>
          <w:lang w:val="en-GB"/>
        </w:rPr>
        <w:t>limits in their own field of activity.</w:t>
      </w:r>
    </w:p>
    <w:p w14:paraId="6B5F94CF" w14:textId="116088AC" w:rsidR="0059634B" w:rsidRPr="00FB2171" w:rsidRDefault="0059634B" w:rsidP="00FB2171">
      <w:pPr>
        <w:jc w:val="both"/>
        <w:rPr>
          <w:rFonts w:ascii="Arial" w:eastAsia="Times New Roman" w:hAnsi="Arial" w:cs="Arial"/>
          <w:color w:val="000000" w:themeColor="text1"/>
          <w:lang w:val="en-GB"/>
        </w:rPr>
      </w:pPr>
      <w:r w:rsidRPr="00FB2171">
        <w:rPr>
          <w:rFonts w:ascii="Arial" w:eastAsia="Times New Roman" w:hAnsi="Arial" w:cs="Arial"/>
          <w:color w:val="000000" w:themeColor="text1"/>
          <w:lang w:val="en-GB"/>
        </w:rPr>
        <w:t>Seven years and seven world records, seven personalities who tell the story of the path they have each taken in seven episodes, along with the limits they have pushed in areas as varied as music, lifestyle, sports, watchmaking, art, exploration and finally design. What is the common denominator</w:t>
      </w:r>
      <w:r w:rsidR="007270CA" w:rsidRPr="00FB2171">
        <w:rPr>
          <w:rFonts w:ascii="Arial" w:eastAsia="Times New Roman" w:hAnsi="Arial" w:cs="Arial"/>
          <w:color w:val="000000" w:themeColor="text1"/>
          <w:lang w:val="en-GB"/>
        </w:rPr>
        <w:t xml:space="preserve"> – and is</w:t>
      </w:r>
      <w:r w:rsidRPr="00FB2171">
        <w:rPr>
          <w:rFonts w:ascii="Arial" w:eastAsia="Times New Roman" w:hAnsi="Arial" w:cs="Arial"/>
          <w:color w:val="000000" w:themeColor="text1"/>
          <w:lang w:val="en-GB"/>
        </w:rPr>
        <w:t xml:space="preserve"> there </w:t>
      </w:r>
      <w:r w:rsidR="007270CA" w:rsidRPr="00FB2171">
        <w:rPr>
          <w:rFonts w:ascii="Arial" w:eastAsia="Times New Roman" w:hAnsi="Arial" w:cs="Arial"/>
          <w:color w:val="000000" w:themeColor="text1"/>
          <w:lang w:val="en-GB"/>
        </w:rPr>
        <w:t xml:space="preserve">indeed </w:t>
      </w:r>
      <w:r w:rsidRPr="00FB2171">
        <w:rPr>
          <w:rFonts w:ascii="Arial" w:eastAsia="Times New Roman" w:hAnsi="Arial" w:cs="Arial"/>
          <w:color w:val="000000" w:themeColor="text1"/>
          <w:lang w:val="en-GB"/>
        </w:rPr>
        <w:t xml:space="preserve">one? </w:t>
      </w:r>
    </w:p>
    <w:p w14:paraId="4CDCC8CD" w14:textId="5811B3B7" w:rsidR="0059634B" w:rsidRPr="00FB2171" w:rsidRDefault="0059634B" w:rsidP="00FB2171">
      <w:pPr>
        <w:jc w:val="both"/>
        <w:rPr>
          <w:rFonts w:ascii="Arial" w:eastAsia="Times New Roman" w:hAnsi="Arial" w:cs="Arial"/>
          <w:color w:val="000000" w:themeColor="text1"/>
          <w:lang w:val="en-GB"/>
        </w:rPr>
      </w:pPr>
      <w:r w:rsidRPr="00FB2171">
        <w:rPr>
          <w:rFonts w:ascii="Arial" w:eastAsia="Times New Roman" w:hAnsi="Arial" w:cs="Arial"/>
          <w:color w:val="000000" w:themeColor="text1"/>
          <w:lang w:val="en-GB"/>
        </w:rPr>
        <w:t xml:space="preserve">These personal </w:t>
      </w:r>
      <w:r w:rsidR="007270CA" w:rsidRPr="00FB2171">
        <w:rPr>
          <w:rFonts w:ascii="Arial" w:eastAsia="Times New Roman" w:hAnsi="Arial" w:cs="Arial"/>
          <w:color w:val="000000" w:themeColor="text1"/>
          <w:lang w:val="en-GB"/>
        </w:rPr>
        <w:t>true-life</w:t>
      </w:r>
      <w:r w:rsidRPr="00FB2171">
        <w:rPr>
          <w:rFonts w:ascii="Arial" w:eastAsia="Times New Roman" w:hAnsi="Arial" w:cs="Arial"/>
          <w:color w:val="000000" w:themeColor="text1"/>
          <w:lang w:val="en-GB"/>
        </w:rPr>
        <w:t xml:space="preserve"> stories </w:t>
      </w:r>
      <w:r w:rsidR="007270CA" w:rsidRPr="00FB2171">
        <w:rPr>
          <w:rFonts w:ascii="Arial" w:eastAsia="Times New Roman" w:hAnsi="Arial" w:cs="Arial"/>
          <w:color w:val="000000" w:themeColor="text1"/>
          <w:lang w:val="en-GB"/>
        </w:rPr>
        <w:t>give insights into what is means to surpass oneself as well as to surpass norms and conventions</w:t>
      </w:r>
      <w:r w:rsidRPr="00FB2171">
        <w:rPr>
          <w:rFonts w:ascii="Arial" w:eastAsia="Times New Roman" w:hAnsi="Arial" w:cs="Arial"/>
          <w:color w:val="000000" w:themeColor="text1"/>
          <w:lang w:val="en-GB"/>
        </w:rPr>
        <w:t xml:space="preserve">. </w:t>
      </w:r>
      <w:r w:rsidR="007270CA" w:rsidRPr="00FB2171">
        <w:rPr>
          <w:rFonts w:ascii="Arial" w:eastAsia="Times New Roman" w:hAnsi="Arial" w:cs="Arial"/>
          <w:color w:val="000000" w:themeColor="text1"/>
          <w:lang w:val="en-GB"/>
        </w:rPr>
        <w:t xml:space="preserve">The seven episodes thus feature a common language, </w:t>
      </w:r>
      <w:r w:rsidRPr="00FB2171">
        <w:rPr>
          <w:rFonts w:ascii="Arial" w:eastAsia="Times New Roman" w:hAnsi="Arial" w:cs="Arial"/>
          <w:color w:val="000000" w:themeColor="text1"/>
          <w:lang w:val="en-GB"/>
        </w:rPr>
        <w:t xml:space="preserve">which could be </w:t>
      </w:r>
      <w:r w:rsidR="007270CA" w:rsidRPr="00FB2171">
        <w:rPr>
          <w:rFonts w:ascii="Arial" w:eastAsia="Times New Roman" w:hAnsi="Arial" w:cs="Arial"/>
          <w:color w:val="000000" w:themeColor="text1"/>
          <w:lang w:val="en-GB"/>
        </w:rPr>
        <w:t>summed up</w:t>
      </w:r>
      <w:r w:rsidRPr="00FB2171">
        <w:rPr>
          <w:rFonts w:ascii="Arial" w:eastAsia="Times New Roman" w:hAnsi="Arial" w:cs="Arial"/>
          <w:color w:val="000000" w:themeColor="text1"/>
          <w:lang w:val="en-GB"/>
        </w:rPr>
        <w:t xml:space="preserve"> as giving new meaning to the term frontier.</w:t>
      </w:r>
    </w:p>
    <w:p w14:paraId="30F2AB1A" w14:textId="4791B620" w:rsidR="008B2235" w:rsidRPr="00FB2171" w:rsidRDefault="0059634B" w:rsidP="00FB2171">
      <w:pPr>
        <w:jc w:val="both"/>
        <w:rPr>
          <w:rFonts w:ascii="Arial" w:eastAsia="Times New Roman" w:hAnsi="Arial" w:cs="Arial"/>
          <w:color w:val="000000" w:themeColor="text1"/>
          <w:lang w:val="en-GB"/>
        </w:rPr>
      </w:pPr>
      <w:r w:rsidRPr="00FB2171">
        <w:rPr>
          <w:rFonts w:ascii="Arial" w:eastAsia="Times New Roman" w:hAnsi="Arial" w:cs="Arial"/>
          <w:color w:val="000000" w:themeColor="text1"/>
          <w:lang w:val="en-GB"/>
        </w:rPr>
        <w:t xml:space="preserve">The first three B*Maestro episodes will take you into the worlds of </w:t>
      </w:r>
      <w:r w:rsidR="007270CA" w:rsidRPr="00FB2171">
        <w:rPr>
          <w:rFonts w:ascii="Arial" w:eastAsia="Times New Roman" w:hAnsi="Arial" w:cs="Arial"/>
          <w:color w:val="000000" w:themeColor="text1"/>
          <w:lang w:val="en-GB"/>
        </w:rPr>
        <w:t xml:space="preserve">conductor </w:t>
      </w:r>
      <w:r w:rsidRPr="001A3695">
        <w:rPr>
          <w:rFonts w:ascii="Arial" w:eastAsia="Times New Roman" w:hAnsi="Arial" w:cs="Arial"/>
          <w:b/>
          <w:color w:val="000000" w:themeColor="text1"/>
          <w:lang w:val="en-GB"/>
        </w:rPr>
        <w:t>Beatrice Venezi</w:t>
      </w:r>
      <w:r w:rsidRPr="00FB2171">
        <w:rPr>
          <w:rFonts w:ascii="Arial" w:eastAsia="Times New Roman" w:hAnsi="Arial" w:cs="Arial"/>
          <w:color w:val="000000" w:themeColor="text1"/>
          <w:lang w:val="en-GB"/>
        </w:rPr>
        <w:t xml:space="preserve">, </w:t>
      </w:r>
      <w:r w:rsidR="007270CA" w:rsidRPr="00FB2171">
        <w:rPr>
          <w:rFonts w:ascii="Arial" w:eastAsia="Times New Roman" w:hAnsi="Arial" w:cs="Arial"/>
          <w:color w:val="000000" w:themeColor="text1"/>
          <w:lang w:val="en-GB"/>
        </w:rPr>
        <w:t xml:space="preserve">AI artist </w:t>
      </w:r>
      <w:r w:rsidRPr="001A3695">
        <w:rPr>
          <w:rFonts w:ascii="Arial" w:eastAsia="Times New Roman" w:hAnsi="Arial" w:cs="Arial"/>
          <w:b/>
          <w:color w:val="000000" w:themeColor="text1"/>
          <w:lang w:val="en-GB"/>
        </w:rPr>
        <w:t>Refik Anadol</w:t>
      </w:r>
      <w:r w:rsidRPr="00FB2171">
        <w:rPr>
          <w:rFonts w:ascii="Arial" w:eastAsia="Times New Roman" w:hAnsi="Arial" w:cs="Arial"/>
          <w:color w:val="000000" w:themeColor="text1"/>
          <w:lang w:val="en-GB"/>
        </w:rPr>
        <w:t xml:space="preserve"> and </w:t>
      </w:r>
      <w:r w:rsidR="007270CA" w:rsidRPr="00FB2171">
        <w:rPr>
          <w:rFonts w:ascii="Arial" w:eastAsia="Times New Roman" w:hAnsi="Arial" w:cs="Arial"/>
          <w:color w:val="000000" w:themeColor="text1"/>
          <w:lang w:val="en-GB"/>
        </w:rPr>
        <w:t xml:space="preserve">future astronaut </w:t>
      </w:r>
      <w:r w:rsidRPr="001A3695">
        <w:rPr>
          <w:rFonts w:ascii="Arial" w:eastAsia="Times New Roman" w:hAnsi="Arial" w:cs="Arial"/>
          <w:b/>
          <w:color w:val="000000" w:themeColor="text1"/>
          <w:lang w:val="en-GB"/>
        </w:rPr>
        <w:t>Alyssa Carson</w:t>
      </w:r>
      <w:r w:rsidRPr="00FB2171">
        <w:rPr>
          <w:rFonts w:ascii="Arial" w:eastAsia="Times New Roman" w:hAnsi="Arial" w:cs="Arial"/>
          <w:color w:val="000000" w:themeColor="text1"/>
          <w:lang w:val="en-GB"/>
        </w:rPr>
        <w:t xml:space="preserve">. They </w:t>
      </w:r>
      <w:r w:rsidR="007270CA" w:rsidRPr="00FB2171">
        <w:rPr>
          <w:rFonts w:ascii="Arial" w:eastAsia="Times New Roman" w:hAnsi="Arial" w:cs="Arial"/>
          <w:color w:val="000000" w:themeColor="text1"/>
          <w:lang w:val="en-GB"/>
        </w:rPr>
        <w:t>are available as of</w:t>
      </w:r>
      <w:r w:rsidRPr="00FB2171">
        <w:rPr>
          <w:rFonts w:ascii="Arial" w:eastAsia="Times New Roman" w:hAnsi="Arial" w:cs="Arial"/>
          <w:color w:val="000000" w:themeColor="text1"/>
          <w:lang w:val="en-GB"/>
        </w:rPr>
        <w:t xml:space="preserve"> </w:t>
      </w:r>
      <w:r w:rsidRPr="001A3695">
        <w:rPr>
          <w:rFonts w:ascii="Arial" w:eastAsia="Times New Roman" w:hAnsi="Arial" w:cs="Arial"/>
          <w:b/>
          <w:color w:val="000000" w:themeColor="text1"/>
          <w:lang w:val="en-GB"/>
        </w:rPr>
        <w:t>January 28th</w:t>
      </w:r>
      <w:r w:rsidRPr="00FB2171">
        <w:rPr>
          <w:rFonts w:ascii="Arial" w:eastAsia="Times New Roman" w:hAnsi="Arial" w:cs="Arial"/>
          <w:color w:val="000000" w:themeColor="text1"/>
          <w:lang w:val="en-GB"/>
        </w:rPr>
        <w:t xml:space="preserve"> on the best Podca</w:t>
      </w:r>
      <w:r w:rsidR="007270CA" w:rsidRPr="00FB2171">
        <w:rPr>
          <w:rFonts w:ascii="Arial" w:eastAsia="Times New Roman" w:hAnsi="Arial" w:cs="Arial"/>
          <w:color w:val="000000" w:themeColor="text1"/>
          <w:lang w:val="en-GB"/>
        </w:rPr>
        <w:t xml:space="preserve">st </w:t>
      </w:r>
      <w:r w:rsidRPr="00FB2171">
        <w:rPr>
          <w:rFonts w:ascii="Arial" w:eastAsia="Times New Roman" w:hAnsi="Arial" w:cs="Arial"/>
          <w:color w:val="000000" w:themeColor="text1"/>
          <w:lang w:val="en-GB"/>
        </w:rPr>
        <w:t>platforms</w:t>
      </w:r>
      <w:r w:rsidRPr="001A3695">
        <w:rPr>
          <w:rFonts w:ascii="Arial" w:eastAsia="Times New Roman" w:hAnsi="Arial" w:cs="Arial"/>
          <w:b/>
          <w:color w:val="000000" w:themeColor="text1"/>
          <w:lang w:val="en-GB"/>
        </w:rPr>
        <w:t>: Spotify, Apple podcast, Google podcast, Amazon music, Deezer, Podcast addict, Castbox, Overcast, JioSaavn, Anghami, Stitcher, iHeartRadio</w:t>
      </w:r>
      <w:r w:rsidR="007270CA" w:rsidRPr="001A3695">
        <w:rPr>
          <w:rFonts w:ascii="Arial" w:eastAsia="Times New Roman" w:hAnsi="Arial" w:cs="Arial"/>
          <w:b/>
          <w:color w:val="000000" w:themeColor="text1"/>
          <w:lang w:val="en-GB"/>
        </w:rPr>
        <w:t xml:space="preserve"> and </w:t>
      </w:r>
      <w:r w:rsidRPr="001A3695">
        <w:rPr>
          <w:rFonts w:ascii="Arial" w:eastAsia="Times New Roman" w:hAnsi="Arial" w:cs="Arial"/>
          <w:b/>
          <w:color w:val="000000" w:themeColor="text1"/>
          <w:lang w:val="en-GB"/>
        </w:rPr>
        <w:t>TuneIn</w:t>
      </w:r>
      <w:r w:rsidRPr="00FB2171">
        <w:rPr>
          <w:rFonts w:ascii="Arial" w:eastAsia="Times New Roman" w:hAnsi="Arial" w:cs="Arial"/>
          <w:color w:val="000000" w:themeColor="text1"/>
          <w:lang w:val="en-GB"/>
        </w:rPr>
        <w:t xml:space="preserve">. </w:t>
      </w:r>
      <w:r w:rsidR="007270CA" w:rsidRPr="00FB2171">
        <w:rPr>
          <w:rFonts w:ascii="Arial" w:eastAsia="Times New Roman" w:hAnsi="Arial" w:cs="Arial"/>
          <w:color w:val="000000" w:themeColor="text1"/>
          <w:lang w:val="en-GB"/>
        </w:rPr>
        <w:t>Get those</w:t>
      </w:r>
      <w:r w:rsidRPr="00FB2171">
        <w:rPr>
          <w:rFonts w:ascii="Arial" w:eastAsia="Times New Roman" w:hAnsi="Arial" w:cs="Arial"/>
          <w:color w:val="000000" w:themeColor="text1"/>
          <w:lang w:val="en-GB"/>
        </w:rPr>
        <w:t xml:space="preserve"> headphones</w:t>
      </w:r>
      <w:r w:rsidR="007270CA" w:rsidRPr="00FB2171">
        <w:rPr>
          <w:rFonts w:ascii="Arial" w:eastAsia="Times New Roman" w:hAnsi="Arial" w:cs="Arial"/>
          <w:color w:val="000000" w:themeColor="text1"/>
          <w:lang w:val="en-GB"/>
        </w:rPr>
        <w:t xml:space="preserve"> on</w:t>
      </w:r>
      <w:r w:rsidRPr="00FB2171">
        <w:rPr>
          <w:rFonts w:ascii="Arial" w:eastAsia="Times New Roman" w:hAnsi="Arial" w:cs="Arial"/>
          <w:color w:val="000000" w:themeColor="text1"/>
          <w:lang w:val="en-GB"/>
        </w:rPr>
        <w:t>!</w:t>
      </w:r>
    </w:p>
    <w:p w14:paraId="45B421F9" w14:textId="77777777" w:rsidR="00ED4EA9" w:rsidRPr="007270CA" w:rsidRDefault="00ED4EA9">
      <w:pPr>
        <w:rPr>
          <w:lang w:val="fr-FR"/>
        </w:rPr>
      </w:pPr>
    </w:p>
    <w:p w14:paraId="2A882101" w14:textId="77777777" w:rsidR="008700A1" w:rsidRPr="007270CA" w:rsidRDefault="008700A1">
      <w:pPr>
        <w:rPr>
          <w:lang w:val="fr-FR"/>
        </w:rPr>
      </w:pPr>
    </w:p>
    <w:p w14:paraId="4366EB25" w14:textId="77777777" w:rsidR="00490961" w:rsidRPr="007270CA" w:rsidRDefault="00490961">
      <w:pPr>
        <w:rPr>
          <w:lang w:val="fr-FR"/>
        </w:rPr>
      </w:pPr>
    </w:p>
    <w:p w14:paraId="5E57C4BA" w14:textId="77777777" w:rsidR="00490961" w:rsidRPr="007270CA" w:rsidRDefault="00490961">
      <w:pPr>
        <w:rPr>
          <w:lang w:val="fr-FR"/>
        </w:rPr>
      </w:pPr>
    </w:p>
    <w:p w14:paraId="68230F0D" w14:textId="77777777" w:rsidR="008700A1" w:rsidRPr="007270CA" w:rsidRDefault="008700A1">
      <w:pPr>
        <w:rPr>
          <w:lang w:val="fr-FR"/>
        </w:rPr>
      </w:pPr>
    </w:p>
    <w:sectPr w:rsidR="008700A1" w:rsidRPr="007270C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097F20" w14:textId="77777777" w:rsidR="00095C08" w:rsidRDefault="00095C08" w:rsidP="0071765B">
      <w:pPr>
        <w:spacing w:after="0" w:line="240" w:lineRule="auto"/>
      </w:pPr>
      <w:r>
        <w:separator/>
      </w:r>
    </w:p>
  </w:endnote>
  <w:endnote w:type="continuationSeparator" w:id="0">
    <w:p w14:paraId="78974471" w14:textId="77777777" w:rsidR="00095C08" w:rsidRDefault="00095C08" w:rsidP="007176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C647A6" w14:textId="77777777" w:rsidR="00095C08" w:rsidRDefault="00095C08" w:rsidP="0071765B">
      <w:pPr>
        <w:spacing w:after="0" w:line="240" w:lineRule="auto"/>
      </w:pPr>
      <w:r>
        <w:separator/>
      </w:r>
    </w:p>
  </w:footnote>
  <w:footnote w:type="continuationSeparator" w:id="0">
    <w:p w14:paraId="232161A1" w14:textId="77777777" w:rsidR="00095C08" w:rsidRDefault="00095C08" w:rsidP="0071765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0A1"/>
    <w:rsid w:val="00095C08"/>
    <w:rsid w:val="00141B21"/>
    <w:rsid w:val="00177798"/>
    <w:rsid w:val="00190754"/>
    <w:rsid w:val="001A3695"/>
    <w:rsid w:val="00295662"/>
    <w:rsid w:val="002F2A7A"/>
    <w:rsid w:val="00334399"/>
    <w:rsid w:val="003E4EDA"/>
    <w:rsid w:val="004170A8"/>
    <w:rsid w:val="00420C0A"/>
    <w:rsid w:val="0043112E"/>
    <w:rsid w:val="00490961"/>
    <w:rsid w:val="0059634B"/>
    <w:rsid w:val="005D501C"/>
    <w:rsid w:val="006121C7"/>
    <w:rsid w:val="00633A94"/>
    <w:rsid w:val="006857E8"/>
    <w:rsid w:val="006A23DA"/>
    <w:rsid w:val="006D0515"/>
    <w:rsid w:val="0071765B"/>
    <w:rsid w:val="007270CA"/>
    <w:rsid w:val="007A45E1"/>
    <w:rsid w:val="007E2A90"/>
    <w:rsid w:val="008700A1"/>
    <w:rsid w:val="008B2235"/>
    <w:rsid w:val="008C2806"/>
    <w:rsid w:val="00984F50"/>
    <w:rsid w:val="009954D0"/>
    <w:rsid w:val="00A017AC"/>
    <w:rsid w:val="00A36C94"/>
    <w:rsid w:val="00B27CDD"/>
    <w:rsid w:val="00B91590"/>
    <w:rsid w:val="00BE2794"/>
    <w:rsid w:val="00CF7EE3"/>
    <w:rsid w:val="00DA1731"/>
    <w:rsid w:val="00E068E5"/>
    <w:rsid w:val="00ED4EA9"/>
    <w:rsid w:val="00FB21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9DC247"/>
  <w15:chartTrackingRefBased/>
  <w15:docId w15:val="{15BDE788-6B6A-4347-87B4-9784D7708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1765B"/>
    <w:pPr>
      <w:tabs>
        <w:tab w:val="center" w:pos="4703"/>
        <w:tab w:val="right" w:pos="9406"/>
      </w:tabs>
      <w:spacing w:after="0" w:line="240" w:lineRule="auto"/>
    </w:pPr>
  </w:style>
  <w:style w:type="character" w:customStyle="1" w:styleId="HeaderChar">
    <w:name w:val="Header Char"/>
    <w:basedOn w:val="DefaultParagraphFont"/>
    <w:link w:val="Header"/>
    <w:uiPriority w:val="99"/>
    <w:rsid w:val="0071765B"/>
  </w:style>
  <w:style w:type="paragraph" w:styleId="Footer">
    <w:name w:val="footer"/>
    <w:basedOn w:val="Normal"/>
    <w:link w:val="FooterChar"/>
    <w:uiPriority w:val="99"/>
    <w:unhideWhenUsed/>
    <w:rsid w:val="0071765B"/>
    <w:pPr>
      <w:tabs>
        <w:tab w:val="center" w:pos="4703"/>
        <w:tab w:val="right" w:pos="9406"/>
      </w:tabs>
      <w:spacing w:after="0" w:line="240" w:lineRule="auto"/>
    </w:pPr>
  </w:style>
  <w:style w:type="character" w:customStyle="1" w:styleId="FooterChar">
    <w:name w:val="Footer Char"/>
    <w:basedOn w:val="DefaultParagraphFont"/>
    <w:link w:val="Footer"/>
    <w:uiPriority w:val="99"/>
    <w:rsid w:val="007176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197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281</Words>
  <Characters>1608</Characters>
  <Application>Microsoft Office Word</Application>
  <DocSecurity>0</DocSecurity>
  <Lines>13</Lines>
  <Paragraphs>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Bulgari</Company>
  <LinksUpToDate>false</LinksUpToDate>
  <CharactersWithSpaces>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Pascal Brandt</dc:creator>
  <cp:keywords/>
  <dc:description/>
  <cp:lastModifiedBy>Chiara Albanese</cp:lastModifiedBy>
  <cp:revision>8</cp:revision>
  <dcterms:created xsi:type="dcterms:W3CDTF">2021-09-23T11:31:00Z</dcterms:created>
  <dcterms:modified xsi:type="dcterms:W3CDTF">2022-01-28T13:18:00Z</dcterms:modified>
</cp:coreProperties>
</file>